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A3F" w:rsidRDefault="00057A3F" w:rsidP="00057A3F">
      <w:pPr>
        <w:spacing w:before="100" w:beforeAutospacing="1" w:after="100" w:afterAutospacing="1"/>
        <w:rPr>
          <w:rFonts w:ascii="Times New Roman" w:hAnsi="Times New Roman" w:cs="Times New Roman"/>
          <w:b/>
          <w:bCs/>
          <w:sz w:val="48"/>
          <w:szCs w:val="48"/>
          <w:lang w:eastAsia="sv-SE"/>
        </w:rPr>
      </w:pPr>
      <w:r>
        <w:rPr>
          <w:b/>
          <w:bCs/>
          <w:sz w:val="48"/>
          <w:szCs w:val="48"/>
        </w:rPr>
        <w:t>Centrallager för sjukvårdsmateriel till Uppsala</w:t>
      </w:r>
    </w:p>
    <w:p w:rsidR="00057A3F" w:rsidRDefault="00057A3F" w:rsidP="00057A3F">
      <w:pPr>
        <w:spacing w:before="100" w:beforeAutospacing="1" w:after="100" w:afterAutospacing="1"/>
        <w:rPr>
          <w:sz w:val="24"/>
          <w:szCs w:val="24"/>
        </w:rPr>
      </w:pPr>
      <w:r>
        <w:t xml:space="preserve">Från den 1 oktober 2019 är det Apotekstjänst Sverige AB som tar över som distributör för våra sjukvårdsartiklar. Totalt sett rör det sig om varor för cirka 600 miljoner årligen som levereras från lagret till de samverkande regionerna inom Varuförsörjningen. </w:t>
      </w:r>
    </w:p>
    <w:p w:rsidR="00057A3F" w:rsidRDefault="00057A3F" w:rsidP="00057A3F">
      <w:pPr>
        <w:spacing w:before="100" w:beforeAutospacing="1" w:after="100" w:afterAutospacing="1"/>
      </w:pPr>
      <w:r>
        <w:t>Centrallagret kommer nu att flyttas till Uppsala. På lagret tros 40 – 50 personer komma att arbeta, vilket innebär nyrekryteringar inom Mälardalsregionen och att transportavstånden förkortas till de samverkande regionernas leveranspunkter.</w:t>
      </w:r>
    </w:p>
    <w:p w:rsidR="00057A3F" w:rsidRDefault="00057A3F" w:rsidP="00057A3F">
      <w:pPr>
        <w:spacing w:before="100" w:beforeAutospacing="1" w:after="100" w:afterAutospacing="1"/>
      </w:pPr>
      <w:r>
        <w:t>Samtidigt tackar vi Mediq Sverige AB för ett gott samarbete under de 20 år de tillsammans med Varuförsörjningen har svarat för distributionen och lagerhanteringen av våra sjukvårdsartiklar.</w:t>
      </w:r>
    </w:p>
    <w:p w:rsidR="00265351" w:rsidRDefault="00057A3F">
      <w:bookmarkStart w:id="0" w:name="_GoBack"/>
      <w:bookmarkEnd w:id="0"/>
    </w:p>
    <w:sectPr w:rsidR="002653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3F"/>
    <w:rsid w:val="00013AE8"/>
    <w:rsid w:val="00057A3F"/>
    <w:rsid w:val="0007756E"/>
    <w:rsid w:val="00241DBC"/>
    <w:rsid w:val="0045265C"/>
    <w:rsid w:val="005531AA"/>
    <w:rsid w:val="00A423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4DB76-E5CE-459A-AC57-E3401AC5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3F"/>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55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621</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Frykenfeldt</dc:creator>
  <cp:keywords/>
  <dc:description/>
  <cp:lastModifiedBy>Tina Frykenfeldt</cp:lastModifiedBy>
  <cp:revision>1</cp:revision>
  <dcterms:created xsi:type="dcterms:W3CDTF">2019-01-22T07:39:00Z</dcterms:created>
  <dcterms:modified xsi:type="dcterms:W3CDTF">2019-01-22T07:39:00Z</dcterms:modified>
</cp:coreProperties>
</file>