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FE" w:rsidRDefault="00DA19FE" w:rsidP="00DA19FE">
      <w:pPr>
        <w:rPr>
          <w:i/>
          <w:iCs/>
        </w:rPr>
      </w:pPr>
    </w:p>
    <w:p w:rsidR="00DA19FE" w:rsidRDefault="00DA19FE" w:rsidP="00DA19FE">
      <w:pPr>
        <w:rPr>
          <w:i/>
          <w:iCs/>
        </w:rPr>
      </w:pPr>
      <w:r>
        <w:rPr>
          <w:i/>
          <w:iCs/>
        </w:rPr>
        <w:t>”De nya ramavtalen för ”Insulinpumpar och sensorbaserad glukosmätning”, VF2016-0170, går igång 1 oktober 2017. Totalt är produkter från 6 olika avtalsleverantörer antagna.</w:t>
      </w:r>
    </w:p>
    <w:p w:rsidR="00DA19FE" w:rsidRDefault="00DA19FE" w:rsidP="00DA19FE">
      <w:pPr>
        <w:rPr>
          <w:i/>
          <w:iCs/>
        </w:rPr>
      </w:pPr>
    </w:p>
    <w:p w:rsidR="00DA19FE" w:rsidRDefault="00DA19FE" w:rsidP="00DA19FE">
      <w:pPr>
        <w:rPr>
          <w:i/>
          <w:iCs/>
        </w:rPr>
      </w:pPr>
    </w:p>
    <w:p w:rsidR="00DA19FE" w:rsidRDefault="00DA19FE" w:rsidP="00DA19FE">
      <w:pPr>
        <w:rPr>
          <w:i/>
          <w:iCs/>
        </w:rPr>
      </w:pPr>
      <w:bookmarkStart w:id="0" w:name="_GoBack"/>
      <w:bookmarkEnd w:id="0"/>
      <w:r>
        <w:rPr>
          <w:i/>
          <w:iCs/>
        </w:rPr>
        <w:t>Under hösten kommer avtalets innehåll att presenteras på en diabetesklinik i respektive landsting/region, där referensgruppsrepresentanter och kategoriledare medverkar: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Falun, 6 september 2017, förmiddag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Nyköping, 20 september 2017, förmiddag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Västerås, 21 september 2017, förmiddag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Örebro, 5 oktober 2017, förmiddag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Karlstad, 5 oktober 2017, eftermiddag</w:t>
      </w:r>
    </w:p>
    <w:p w:rsidR="00DA19FE" w:rsidRDefault="00DA19FE" w:rsidP="00DA19FE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Uppsala, 26 oktober 2017, eftermiddag</w:t>
      </w:r>
    </w:p>
    <w:p w:rsidR="00DA19FE" w:rsidRDefault="00DA19FE" w:rsidP="00DA19FE">
      <w:pPr>
        <w:rPr>
          <w:i/>
          <w:iCs/>
        </w:rPr>
      </w:pPr>
    </w:p>
    <w:p w:rsidR="00DA19FE" w:rsidRDefault="00DA19FE" w:rsidP="00DA19FE">
      <w:pPr>
        <w:rPr>
          <w:i/>
          <w:iCs/>
        </w:rPr>
      </w:pPr>
      <w:r>
        <w:rPr>
          <w:i/>
          <w:iCs/>
        </w:rPr>
        <w:t xml:space="preserve">Vid frågor, ta gärna kontakt med kategoriledare Ingela Svanäng per e-post: </w:t>
      </w:r>
      <w:hyperlink r:id="rId5" w:history="1">
        <w:r>
          <w:rPr>
            <w:rStyle w:val="Hyperlnk"/>
            <w:i/>
            <w:iCs/>
          </w:rPr>
          <w:t>ingela.svanang@varuforsorjningen.se</w:t>
        </w:r>
      </w:hyperlink>
      <w:r>
        <w:rPr>
          <w:i/>
          <w:iCs/>
        </w:rPr>
        <w:t>, eller telefon: 018 – 611 66 35.”</w:t>
      </w:r>
    </w:p>
    <w:p w:rsidR="00265351" w:rsidRDefault="00DA19FE"/>
    <w:sectPr w:rsidR="0026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21E2"/>
    <w:multiLevelType w:val="hybridMultilevel"/>
    <w:tmpl w:val="1DBAB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FE"/>
    <w:rsid w:val="0007756E"/>
    <w:rsid w:val="0045265C"/>
    <w:rsid w:val="005531AA"/>
    <w:rsid w:val="00A4236E"/>
    <w:rsid w:val="00D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3255"/>
  <w15:chartTrackingRefBased/>
  <w15:docId w15:val="{B2E9A2DA-6F14-4C1A-9C15-A94DEAFF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19FE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A19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la.svanang@varuforsorjning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651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2017-08-25T12:57:00Z</dcterms:created>
  <dcterms:modified xsi:type="dcterms:W3CDTF">2017-08-25T12:59:00Z</dcterms:modified>
</cp:coreProperties>
</file>